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610" w:rsidRPr="00AE7610" w:rsidRDefault="00AE7610" w:rsidP="00AE761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Порядок приема заявлений собственников домов, имеющих в своем составе менее пяти квартир и исключенных из Областной программы капитального ремонта общего имущества в многоквартирных домах на территории Вологодской области.</w:t>
      </w:r>
    </w:p>
    <w:p w:rsid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610" w:rsidRPr="00AE7610" w:rsidRDefault="00AE7610" w:rsidP="00AE7610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Общие сведения: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Согласно ст. 223 Гражданского кодекса РФ (ред. на 01.11.1997) было установлено, что отчуждение имущества подлежит государственной регистрации, право собственности у приобретателя возникает с момента такой регистрации.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Ст. 131 ГК РФ (ред. на 01.11.1997) было установлено, что право собственности и другие вещные права на недвижимые вещи, ограничения этих прав, их возникновение, переход и прекращение подлежат государственной регистрации в едином государственном реестре учреждениями юстиции.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С 31 января 1998 г. на территории РФ государственная регистрация осуществлялась в соответствии с ФЗ от 21.07.1997 № 122-ФЗ «О государственной регистрации прав на недвижимое имущество и сделок с ним».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ЕГРН (ЕГРП) начал существовать как орган учета только с 1998 года.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в РФ до 1998 года оформлялось и фиксировалось в БТИ. Если объект стал собственностью ранее 1998 года, соответственно, как правило, отсутствует регистрация в ЕГРН (ЕГРП). На договорах о передаче квартиры в собственность до 1998 года ставился соответствующий штамп о </w:t>
      </w:r>
      <w:proofErr w:type="spellStart"/>
      <w:r w:rsidRPr="00AE7610">
        <w:rPr>
          <w:rFonts w:ascii="Times New Roman" w:eastAsia="Calibri" w:hAnsi="Times New Roman" w:cs="Times New Roman"/>
          <w:sz w:val="28"/>
          <w:szCs w:val="28"/>
        </w:rPr>
        <w:t>госрегистрации</w:t>
      </w:r>
      <w:proofErr w:type="spellEnd"/>
      <w:r w:rsidRPr="00AE761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В настоящее время все сделки с недвижимостью в соответствии с Федеральным законом от 13 июля 2015 г. N 218-ФЗ "О государственной регистрации недвижимости".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Учитывая изложенное, документами о праве собственности являются: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свидетельство о государственной регистрации права собственности;</w:t>
      </w: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выписка из ЕГРН;</w:t>
      </w:r>
    </w:p>
    <w:p w:rsid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 xml:space="preserve">- договор на передачу помещения в собственность граждан со штампом о </w:t>
      </w:r>
      <w:proofErr w:type="spellStart"/>
      <w:r w:rsidRPr="00AE7610">
        <w:rPr>
          <w:rFonts w:ascii="Times New Roman" w:eastAsia="Calibri" w:hAnsi="Times New Roman" w:cs="Times New Roman"/>
          <w:sz w:val="28"/>
          <w:szCs w:val="28"/>
        </w:rPr>
        <w:t>госрегистр</w:t>
      </w:r>
      <w:r>
        <w:rPr>
          <w:rFonts w:ascii="Times New Roman" w:eastAsia="Calibri" w:hAnsi="Times New Roman" w:cs="Times New Roman"/>
          <w:sz w:val="28"/>
          <w:szCs w:val="28"/>
        </w:rPr>
        <w:t>ации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(оформленный до 1998 года).</w:t>
      </w:r>
    </w:p>
    <w:p w:rsid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Ваше внимание, что доверенность на представление интересов и получение средств, должна быть оформлена в соответствии со ст. 185.1 ГК РФ:</w:t>
      </w:r>
    </w:p>
    <w:p w:rsidR="00AE7610" w:rsidRPr="00AE7610" w:rsidRDefault="00AE7610" w:rsidP="00AE76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Должна быть нотариально удостоверена.</w:t>
      </w: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 нотариально удостоверенным доверенностям приравниваются:</w:t>
      </w: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доверенности военнослужащих и других лиц, находящихся на излечении в госпиталях, санаториях и других военно-лечебных учреждениях, </w:t>
      </w: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которые удостоверены начальником такого учреждения, его заместителем по медицинской части, а при их отсутствии старшим или дежурным врачом;</w:t>
      </w: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</w: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доверенности лиц, находящихся в местах лишения свободы, которые удостоверены начальником соответствующего места лишения свободы;</w:t>
      </w: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органа социальной защиты населения.</w:t>
      </w:r>
    </w:p>
    <w:p w:rsidR="00AE7610" w:rsidRPr="00AE7610" w:rsidRDefault="00AE7610" w:rsidP="00AE761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61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Доверенность от имени юридического лица выдается за подписью его руководителя или иного лица, уполномоченного на это в соответствии с законом и учредительными документами.</w:t>
      </w:r>
    </w:p>
    <w:p w:rsid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610" w:rsidRP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ч 1, ст. 64 Семейного Кодекса Российской Федерации</w:t>
      </w:r>
      <w:r w:rsidRPr="00AE7610">
        <w:rPr>
          <w:rFonts w:ascii="Times New Roman" w:eastAsia="Calibri" w:hAnsi="Times New Roman" w:cs="Times New Roman"/>
          <w:sz w:val="28"/>
          <w:szCs w:val="28"/>
        </w:rPr>
        <w:t>. Защита прав и интересов детей возлагается на их родителей.</w:t>
      </w:r>
    </w:p>
    <w:p w:rsid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AE7610" w:rsidRDefault="00AE7610" w:rsidP="00AE7610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610" w:rsidRPr="00AE7610" w:rsidRDefault="00AE7610" w:rsidP="00AE7610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При приеме заявлений следует обратить внимание на следующий пакет документов: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Полноправный собственник: физическое или юридическое лицо</w:t>
      </w:r>
      <w:r w:rsidRPr="00AE76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копия паспорта (страница с фотографией и регистрацией)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документ на право собственности на помещение;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Несколько совершеннолетних собственников</w:t>
      </w:r>
      <w:r w:rsidRPr="00AE76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 от каждого собственника;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копия паспорта (страница с фотографией и пропиской) каждого собственника;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документ на право собственности на каждого собственника;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 каждого собственника.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Собственники: родители и несовершеннолетние дети</w:t>
      </w:r>
      <w:r w:rsidRPr="00AE76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 каждого родителя, собственника помещения;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lastRenderedPageBreak/>
        <w:t>- копия паспорта (страница с фотографией и пропиской, для родителей копия страницы «Дети» (при наличии записи, при ее отсутствии копия свидетельства о рождении)) каждого совершеннолетнего собственника;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документы на право собственности на помещение каждого собственника, в том числе и несовершеннолетних детей;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 каждого совершеннолетнего собственника помещения.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Собственник – несовершеннолетний ребенок, или иные недееспособные граждане: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 от имени опекуна, иного законного представителя;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копия паспорта (страница с фотографией и пропиской) опекуна (родителей);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документ, подтверждающий опекунство, если это родители, то копия страницы паспорта «Дети» (при наличии записи);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копия свидетельства о рождении несовершеннолетних;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 xml:space="preserve">- документ на право собственности на несовершеннолетнего собственника; 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 опекуна (родителей).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В квартире проживают не собственники (например, их родители), сами собственники живут в другом регионе</w:t>
      </w:r>
      <w:r w:rsidRPr="00AE761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 от проживающих в помещении;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копии паспортов (страница с фотографией и пропиской) проживающих;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 xml:space="preserve">- документ на право собственности каждого собственника; 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нотариально заверенная доверенность на предоставление интересов собственников и получение возврата уплаченных взносов на капитальный ремонт;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 проживающих в помещении.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В случае, когда один из собственников умер: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оформить наследство;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дальнейшие действия по одному из вышеуказанных пунктов.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В случае отсутствия банковских реквизитов у собственника и невозможности их оформить: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 от представителя;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нотариально заверенная доверенность;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паспорт представителя;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документ о праве собственности собственника помещения;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 собственника, или представителя (смотреть, что написано в доверенности, должно быть соответствующее полномочие);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В случае, если один из собственников находится в местах лишения свободы, в армии, учится в другом регионе: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lastRenderedPageBreak/>
        <w:t>- дождаться приезда и оформить документы на возврат, либо с нотариально заверенной доверенностью представить пакет документов на возврат по одному из вышеуказанных пунктов.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Если в помещении несколько собственников (не родственники или не поддерживают родственных связей), оплату производил только один из них: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заявление;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копия паспорта собственника – плательщика;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документ о праве собственности на помещение;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копии платежных документов, подтверждающих оплату взносов на капитальный ремонт;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реквизиты карточки или сберкнижки плательщика.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В случае, если квартира ранее была муниципальной, затем приватизирована (право собственности зарегистрировано):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действия по одному из вышеуказанных пунктов.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В случае если квартира муниципальная;</w:t>
      </w:r>
    </w:p>
    <w:p w:rsidR="00AE7610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возврат осуществляется муниципалитету, а не нанимателю.</w:t>
      </w:r>
    </w:p>
    <w:p w:rsidR="00AE7610" w:rsidRPr="00AE7610" w:rsidRDefault="00AE7610" w:rsidP="00AE7610">
      <w:pPr>
        <w:numPr>
          <w:ilvl w:val="0"/>
          <w:numId w:val="1"/>
        </w:numPr>
        <w:spacing w:after="0" w:line="25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7610">
        <w:rPr>
          <w:rFonts w:ascii="Times New Roman" w:eastAsia="Calibri" w:hAnsi="Times New Roman" w:cs="Times New Roman"/>
          <w:b/>
          <w:sz w:val="28"/>
          <w:szCs w:val="28"/>
        </w:rPr>
        <w:t>Если у одинокого собственника заключен договор с соцработником (+ если собственник находится в ПНИ либо других аналогичных учреждениях):</w:t>
      </w:r>
    </w:p>
    <w:p w:rsidR="007435AA" w:rsidRPr="00AE7610" w:rsidRDefault="00AE7610" w:rsidP="00AE7610">
      <w:pPr>
        <w:spacing w:line="25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610">
        <w:rPr>
          <w:rFonts w:ascii="Times New Roman" w:eastAsia="Calibri" w:hAnsi="Times New Roman" w:cs="Times New Roman"/>
          <w:sz w:val="28"/>
          <w:szCs w:val="28"/>
        </w:rPr>
        <w:t>- действия по п. 4.</w:t>
      </w:r>
      <w:bookmarkStart w:id="0" w:name="_GoBack"/>
      <w:bookmarkEnd w:id="0"/>
    </w:p>
    <w:sectPr w:rsidR="007435AA" w:rsidRPr="00AE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62B8"/>
    <w:multiLevelType w:val="hybridMultilevel"/>
    <w:tmpl w:val="4CAA858E"/>
    <w:lvl w:ilvl="0" w:tplc="AD0C1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8A2481"/>
    <w:multiLevelType w:val="hybridMultilevel"/>
    <w:tmpl w:val="77A44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E10"/>
    <w:rsid w:val="00543E10"/>
    <w:rsid w:val="007435AA"/>
    <w:rsid w:val="00A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43155-85BD-46F8-97D9-D31253BA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Ирина</dc:creator>
  <cp:keywords/>
  <dc:description/>
  <cp:lastModifiedBy>Рубцова Ирина</cp:lastModifiedBy>
  <cp:revision>3</cp:revision>
  <dcterms:created xsi:type="dcterms:W3CDTF">2019-04-16T13:45:00Z</dcterms:created>
  <dcterms:modified xsi:type="dcterms:W3CDTF">2019-04-16T13:52:00Z</dcterms:modified>
</cp:coreProperties>
</file>